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Chinese II, Unit 4, Home and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Interpretive Reading Assessments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targets: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sz w:val="28"/>
          <w:szCs w:val="28"/>
          <w:rtl w:val="0"/>
        </w:rPr>
        <w:t xml:space="preserve">Students can write simple directions to get somewhere.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2. Students can write a description of their home or their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Presentational Writing Assessment 1</w:t>
      </w:r>
      <w:r w:rsidDel="00000000" w:rsidR="00000000" w:rsidRPr="00000000">
        <w:drawing>
          <wp:anchor allowOverlap="0" behindDoc="0" distB="228600" distT="228600" distL="228600" distR="228600" hidden="0" layoutInCell="0" locked="0" relativeHeight="0" simplePos="0">
            <wp:simplePos x="0" y="0"/>
            <wp:positionH relativeFrom="margin">
              <wp:posOffset>-295274</wp:posOffset>
            </wp:positionH>
            <wp:positionV relativeFrom="paragraph">
              <wp:posOffset>238125</wp:posOffset>
            </wp:positionV>
            <wp:extent cx="1857375" cy="1885950"/>
            <wp:effectExtent b="0" l="0" r="0" t="0"/>
            <wp:wrapSquare wrapText="bothSides" distB="228600" distT="228600" distL="228600" distR="228600"/>
            <wp:docPr descr="girls in school.jpg" id="1" name="image02.jpg"/>
            <a:graphic>
              <a:graphicData uri="http://schemas.openxmlformats.org/drawingml/2006/picture">
                <pic:pic>
                  <pic:nvPicPr>
                    <pic:cNvPr descr="girls in school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Scenario: You just come back from China after being an exchange student for a year there. Your friend just got approved to be an exchange student this year. S/he asks you for directions on how to get to his school from the airport.  Please draw a simple map from the airport to your school in China and write down the directions and how to get there by any means of transportation.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Presentational Writing Assessment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Scenario: Your Chinese teacher would like to know about your neighborhood. She asks you to make a poster about your neighborhood and to introduce it in a written form.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4333875</wp:posOffset>
            </wp:positionH>
            <wp:positionV relativeFrom="paragraph">
              <wp:posOffset>47625</wp:posOffset>
            </wp:positionV>
            <wp:extent cx="2057400" cy="2171700"/>
            <wp:effectExtent b="0" l="0" r="0" t="0"/>
            <wp:wrapSquare wrapText="bothSides" distB="114300" distT="114300" distL="114300" distR="114300"/>
            <wp:docPr descr="community.jpg" id="2" name="image03.jpg"/>
            <a:graphic>
              <a:graphicData uri="http://schemas.openxmlformats.org/drawingml/2006/picture">
                <pic:pic>
                  <pic:nvPicPr>
                    <pic:cNvPr descr="community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7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9.60000000000002" w:lineRule="auto"/>
        <w:ind w:right="10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Narrate the place you live and some major stores nearby your house;</w:t>
      </w:r>
    </w:p>
    <w:p w:rsidR="00000000" w:rsidDel="00000000" w:rsidP="00000000" w:rsidRDefault="00000000" w:rsidRPr="00000000">
      <w:pPr>
        <w:spacing w:line="249.6000000000000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Mention how far these places are from your home; and</w:t>
      </w:r>
    </w:p>
    <w:p w:rsidR="00000000" w:rsidDel="00000000" w:rsidP="00000000" w:rsidRDefault="00000000" w:rsidRPr="00000000">
      <w:pPr>
        <w:spacing w:line="249.6000000000000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Where the places are located relative to each other</w:t>
      </w:r>
    </w:p>
    <w:p w:rsidR="00000000" w:rsidDel="00000000" w:rsidP="00000000" w:rsidRDefault="00000000" w:rsidRPr="00000000">
      <w:pPr>
        <w:spacing w:line="249.60000000000002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Describe the methods of transportation you use to get to each one;</w:t>
      </w:r>
    </w:p>
    <w:p w:rsidR="00000000" w:rsidDel="00000000" w:rsidP="00000000" w:rsidRDefault="00000000" w:rsidRPr="00000000">
      <w:pPr>
        <w:spacing w:line="249.6000000000000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9.6000000000000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jpg"/></Relationships>
</file>